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CF" w:rsidRDefault="004B64CF" w:rsidP="009438D1">
      <w:pPr>
        <w:rPr>
          <w:rFonts w:eastAsia="Arial"/>
          <w:color w:val="000000"/>
          <w:sz w:val="28"/>
          <w:szCs w:val="28"/>
          <w:lang w:eastAsia="ar-SA"/>
        </w:rPr>
      </w:pP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191614">
        <w:rPr>
          <w:rFonts w:eastAsia="Arial"/>
          <w:color w:val="000000"/>
          <w:sz w:val="28"/>
          <w:szCs w:val="28"/>
          <w:lang w:eastAsia="ar-SA"/>
        </w:rPr>
        <w:t>Утвержден</w:t>
      </w:r>
      <w:r w:rsidR="002D7568">
        <w:rPr>
          <w:rFonts w:eastAsia="Arial"/>
          <w:color w:val="000000"/>
          <w:sz w:val="28"/>
          <w:szCs w:val="28"/>
          <w:lang w:eastAsia="ar-SA"/>
        </w:rPr>
        <w:t>о</w:t>
      </w:r>
      <w:r w:rsidR="00191614">
        <w:rPr>
          <w:rFonts w:eastAsia="Arial"/>
          <w:color w:val="000000"/>
          <w:sz w:val="28"/>
          <w:szCs w:val="28"/>
          <w:lang w:eastAsia="ar-SA"/>
        </w:rPr>
        <w:t xml:space="preserve"> </w:t>
      </w: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191614">
        <w:rPr>
          <w:rFonts w:eastAsia="Arial"/>
          <w:color w:val="000000"/>
          <w:sz w:val="28"/>
          <w:szCs w:val="28"/>
          <w:lang w:eastAsia="ar-SA"/>
        </w:rPr>
        <w:t>постановлением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E31337">
        <w:rPr>
          <w:rFonts w:eastAsia="Arial"/>
          <w:color w:val="000000"/>
          <w:sz w:val="28"/>
          <w:szCs w:val="28"/>
          <w:lang w:eastAsia="ar-SA"/>
        </w:rPr>
        <w:t xml:space="preserve">администрации </w:t>
      </w: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410B24">
        <w:rPr>
          <w:rFonts w:eastAsia="Arial"/>
          <w:color w:val="000000"/>
          <w:sz w:val="28"/>
          <w:szCs w:val="28"/>
          <w:lang w:eastAsia="ar-SA"/>
        </w:rPr>
        <w:t>Ипатовского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E31337">
        <w:rPr>
          <w:rFonts w:eastAsia="Arial"/>
          <w:color w:val="000000"/>
          <w:sz w:val="28"/>
          <w:szCs w:val="28"/>
          <w:lang w:eastAsia="ar-SA"/>
        </w:rPr>
        <w:t xml:space="preserve">муниципального </w:t>
      </w:r>
    </w:p>
    <w:p w:rsidR="00E31337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E31337">
        <w:rPr>
          <w:rFonts w:eastAsia="Arial"/>
          <w:color w:val="000000"/>
          <w:sz w:val="28"/>
          <w:szCs w:val="28"/>
          <w:lang w:eastAsia="ar-SA"/>
        </w:rPr>
        <w:t>района</w:t>
      </w:r>
      <w:r w:rsidR="00410B24">
        <w:rPr>
          <w:rFonts w:eastAsia="Arial"/>
          <w:color w:val="000000"/>
          <w:sz w:val="28"/>
          <w:szCs w:val="28"/>
          <w:lang w:eastAsia="ar-SA"/>
        </w:rPr>
        <w:t xml:space="preserve"> Ставропольского края</w:t>
      </w:r>
    </w:p>
    <w:p w:rsidR="00E31337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>от</w:t>
      </w:r>
      <w:r w:rsidR="00B256D0">
        <w:rPr>
          <w:rFonts w:eastAsia="Arial"/>
          <w:color w:val="000000"/>
          <w:sz w:val="28"/>
          <w:szCs w:val="28"/>
          <w:lang w:eastAsia="ar-SA"/>
        </w:rPr>
        <w:t xml:space="preserve"> 20 ноября 2015 г. № 769</w:t>
      </w:r>
    </w:p>
    <w:p w:rsidR="00E31337" w:rsidRDefault="00E31337" w:rsidP="00E31337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BF6114" w:rsidRPr="009765E2" w:rsidRDefault="00BF6114" w:rsidP="00BF6114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Положение</w:t>
      </w:r>
    </w:p>
    <w:p w:rsidR="00BF6114" w:rsidRPr="009765E2" w:rsidRDefault="00BF6114" w:rsidP="00BF6114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Об Общественном совете по жилищно-коммунальному хозяйству при администрации </w:t>
      </w:r>
      <w:r>
        <w:rPr>
          <w:color w:val="000000"/>
          <w:sz w:val="28"/>
          <w:szCs w:val="28"/>
        </w:rPr>
        <w:t>Ипатовского  муниципального района Ставропольского края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BF6114" w:rsidP="00BF6114">
      <w:pPr>
        <w:pStyle w:val="a5"/>
        <w:numPr>
          <w:ilvl w:val="0"/>
          <w:numId w:val="3"/>
        </w:numPr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Общие положения</w:t>
      </w:r>
    </w:p>
    <w:p w:rsidR="00BF6114" w:rsidRPr="009765E2" w:rsidRDefault="00BF6114" w:rsidP="00BF6114">
      <w:pPr>
        <w:pStyle w:val="a5"/>
        <w:ind w:left="92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1.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Общественный совет по жилищно-коммунальному хозяйству в Ипатовском муниципальном районе Ставропольского края (дале</w:t>
      </w:r>
      <w:proofErr w:type="gramStart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е-</w:t>
      </w:r>
      <w:proofErr w:type="gramEnd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 Общественный совет) является постоянно действующим консультативно-совещательным органом, созданным при администрации Ипатовского муниципального района Ставропольского края в целях оказания содействия муниципальным образованиям Ипатовского района Ставропольского края в осуществлении муниципального жилищного контроля, а также привлечения населения Ипатовского района Ставропольского края к общественному контролю в сфере жилищно-коммунального хозяйства.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2. 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В своей деятельности 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Общественный совет 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руководствуется Конституцией Российской Федерации, федеральным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и законами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, 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указами Президента Российской Федерации, постановлениями и распоряжениями Правительства Российской Федерации, Уставом (Основным Законом) Ставропольского края, законами Ставропольского края, постановлениями и распоряжениями Губернатора Ставропольского края, постановлениями распоряжениями Правительства Ставропольского края и настоящим Положением.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3. Общественный совет осуществляет свою деятельность во взаимодействии с органами исполнительной власти Ставропольского края, органами местного самоуправления городского и сельских поселений Ипатовского района Ставропольского края, представителями ресурсоснабжающих организаций, управляющих организаций, товариществ собственников недвижимости, к которым </w:t>
      </w:r>
      <w:proofErr w:type="gramStart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относятся</w:t>
      </w:r>
      <w:proofErr w:type="gramEnd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в том числе товарищества собственников жилья, жилищных или жилищно-строительных кооперативов, иных специализированных потребительских кооперативов, осуществляющих свою деятельность на территории Ипатовского района Ставропольского края, и иные заинтересованные лица и организационные структуры общественного жилищного контроля.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4. Члены Общественного совета осуществляют свою деятельность на общественных началах и на безвозмездной основе.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5. Задачами общественного совета являются: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1) обобщение и анализ общественного мнения по проблемам жилищно-коммунального хозяйства;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2) привлечение граждан к участию в формировании и реализации государственной политики в сфере жилищно- коммунального хозяйства;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3) выработка рекомендаций по основным направлениям развития жилищно-коммунального хозяйства;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lastRenderedPageBreak/>
        <w:t>4) формирование предложений, направленных на совершенствование правового регулирования отношений в сфере жилищно-коммунального хозяйства, на основе экспертной и общественной оценки действующих правовых актов и проектов нормативных правовых актов по вопросам жилищно-коммунального хозяйства;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5)внесение предложений по разработке проектов нормативных правовых актов Ставропольского края, органов местного самоуправления в сфере жилищно-коммунального хозяйства.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6. Общественный совет для выполнения возложенных на него задач вправе: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1) приглашать для участия в заседании общественного совета представителей органов власти Ставропольского края, органов местного самоуправления муниципальных образований Ипатовского района Ставропольского края, ресурсоснабжающих организаций, управляющих организаций, товариществ собственников недвижимости, к которым </w:t>
      </w:r>
      <w:proofErr w:type="gramStart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относятся</w:t>
      </w:r>
      <w:proofErr w:type="gramEnd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в том числе товарищества собственников жилья, жилищных или жилищно-строительных кооперативов, иных специализированных потребительских кооперативов, осуществляющих свою деятельность на территории Ипатовского района Ставропольского края, средств массовой информации, а также граждан;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2) запрашивать и получать в установленном порядке от органов власти Ставропольского края, органов местного самоуправления муниципальных образований Ипатовского района Ставропольского края, ресурсоснабжающих организаций, управляющих организаций, товариществ собственников недвижимости, к которым </w:t>
      </w:r>
      <w:proofErr w:type="gramStart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относятся</w:t>
      </w:r>
      <w:proofErr w:type="gramEnd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в том числе товарищества собственников жилья, жилищных или жилищно-строительных кооперативов, иных специализированных потребительских кооперативов, осуществляющих свою деятельность на территории Ипатовского района Ставропольского края, материалы, необходимые для выполнения возложенных на Общественный совет задач;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3) создавать комиссии, рабочие группы по вопросам деятельности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4) инициировать проведение и непосредственно организовывать совещания, «круглые столы», конференции и иные мероприятия по актуальным вопросам сферы жилищно-коммунального хозяйства;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5) взаимодействовать с организациями, осуществляющими контроль в сфере жилищно-коммунального хозяйства.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7. Общественный совет формируется на основе добровольного участия в его деятельности граждан Российской Федерации, достигших возраста восемнадцати лет и постоянно проживающих в Ипатовском районе Ставропольского края, обладающих познаниями в сфере жилищно-коммунального хозяйства, представителей организаций, общественных объединений, средств массовой информации, специалистов, осуществляющих свою деятельность в сфере жилищно-коммунального хозяйства.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Общий состав членов Общественного совета составляет не </w:t>
      </w:r>
      <w:r w:rsidR="00242DE3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более 15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человек.</w:t>
      </w:r>
    </w:p>
    <w:p w:rsidR="00C64816" w:rsidRPr="00C64816" w:rsidRDefault="00C64816" w:rsidP="00C64816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lastRenderedPageBreak/>
        <w:t xml:space="preserve">8. </w:t>
      </w:r>
      <w:r w:rsidRPr="00C6481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Срок полномочий Общественного совета составляет два года со дня утверждения его персонального состава.</w:t>
      </w:r>
    </w:p>
    <w:p w:rsidR="00C64816" w:rsidRPr="00C64816" w:rsidRDefault="00C64816" w:rsidP="00C6481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8.1</w:t>
      </w:r>
      <w:r w:rsidRPr="00C64816">
        <w:rPr>
          <w:rFonts w:eastAsiaTheme="minorHAnsi"/>
          <w:bCs/>
          <w:sz w:val="28"/>
          <w:szCs w:val="28"/>
          <w:lang w:eastAsia="en-US"/>
        </w:rPr>
        <w:t xml:space="preserve">. За два месяца до истечения срока полномочий членов Общественного совета </w:t>
      </w:r>
      <w:r>
        <w:rPr>
          <w:rFonts w:eastAsiaTheme="minorHAnsi"/>
          <w:bCs/>
          <w:sz w:val="28"/>
          <w:szCs w:val="28"/>
          <w:lang w:eastAsia="en-US"/>
        </w:rPr>
        <w:t>администрация Ипатовского муниципального района Ставропольского края</w:t>
      </w:r>
      <w:r w:rsidRPr="00C64816">
        <w:rPr>
          <w:rFonts w:eastAsiaTheme="minorHAnsi"/>
          <w:bCs/>
          <w:sz w:val="28"/>
          <w:szCs w:val="28"/>
          <w:lang w:eastAsia="en-US"/>
        </w:rPr>
        <w:t xml:space="preserve"> инициирует процедуру формирования нового состава Общественного совета.</w:t>
      </w:r>
    </w:p>
    <w:p w:rsidR="00BF6114" w:rsidRDefault="00BF6114" w:rsidP="00BF6114">
      <w:pPr>
        <w:pStyle w:val="a5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9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Работой Общественного совета руководит председатель Общественного совета. В отсутствие председателя Общественного совета его обязанности исполняет его заместитель.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10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Председатель Общественного совета: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1) руководит работой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2) утверждает планы работы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3) подписывает протоколы заседаний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11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Секретарь Общественного совета: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1) информирует членов общественного совета о времени, месте и повестке дня заседания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2) на основе предложений членов Общественного совета формирует повестки заседаний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3) обеспечивает подготовку информационно-аналитических материалов к заседанию Общественного совета по вопросам, включенным в повестку заседания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4) оформляет протокол заседания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12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Члены Общественного совета: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1) участвуют в работе Общественного совета;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2) вносят предложения по обсуждаемым на заседаниях Общественного совета вопросам;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3) вносят предложения по формированию планов работы Общественного совета и повестки заседания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13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Основной формой работы Общественного совета являются заседания, которые проводятся по мере необходимости, но не реже одного раза в квартал, и считаются правомочными при условии присутствия на таком заседании не менее половины состава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14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Решения Общественного совета по рассмотренным вопросам принимаются большинством голосов от числа присутствующих на заседании членов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В случае равенства голосов решающим является голос председательствующего на заседании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Решения Общественного совета, принимаемые в соответствии с его компетенцией, носят рекомендательный характер.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15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Дата, место проведения и повестка заседания Общественного совета сообщаются членам Общественного совета не позднее, чем за 10 календарных дней до его проведения.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16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.Решения Общественного совета оформляются протоколом, который подписывается председательствующим на заседании Общественного совета и секретарем Общественного совета.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</w:t>
      </w:r>
      <w:r w:rsidR="00C64816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. Протокол заседания Общественного совета опубликовывается в информационно-телекоммуникационной сети «Интернет» на официальном сайте администрации Ипатовского муниципального района Ставропольского </w:t>
      </w:r>
      <w:proofErr w:type="gramStart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края</w:t>
      </w:r>
      <w:proofErr w:type="gramEnd"/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при котором создан Общественный совет, не позднее 10 календарных дней со дня проведения заседания.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BF6114" w:rsidRDefault="00C64816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18</w:t>
      </w:r>
      <w:r w:rsidR="00BF6114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.Организационное и материально-техническое обеспечение деятельности Общественного совета осуществляет администрация Ипатовского муниципального района Ставропольского края, при котором создан Общественный совет.</w:t>
      </w:r>
    </w:p>
    <w:p w:rsidR="00BF6114" w:rsidRDefault="00BF6114" w:rsidP="00BF6114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</w:p>
    <w:p w:rsidR="00EF450E" w:rsidRDefault="00BF6114" w:rsidP="00BF6114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_________________</w:t>
      </w: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DA23AA" w:rsidRDefault="00DA23A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DA23AA" w:rsidRDefault="00DA23A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0C1697" w:rsidRDefault="000C1697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4F47BA" w:rsidRDefault="004F47B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4F47BA" w:rsidRDefault="004F47B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4F47BA" w:rsidRDefault="004F47B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2D7568" w:rsidRDefault="002D7568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2D7568" w:rsidRDefault="002D7568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2D7568" w:rsidRDefault="002D7568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310842" w:rsidRDefault="00310842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4F47BA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4F47BA">
        <w:rPr>
          <w:rFonts w:eastAsia="Arial"/>
          <w:color w:val="000000"/>
          <w:sz w:val="28"/>
          <w:szCs w:val="28"/>
          <w:lang w:eastAsia="ar-SA"/>
        </w:rPr>
        <w:t>Приложение</w:t>
      </w:r>
      <w:r w:rsidR="00392977">
        <w:rPr>
          <w:rFonts w:eastAsia="Arial"/>
          <w:color w:val="000000"/>
          <w:sz w:val="28"/>
          <w:szCs w:val="28"/>
          <w:lang w:eastAsia="ar-SA"/>
        </w:rPr>
        <w:t xml:space="preserve"> </w:t>
      </w: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 xml:space="preserve">к </w:t>
      </w:r>
      <w:r w:rsidR="004F47BA">
        <w:rPr>
          <w:rFonts w:eastAsia="Arial"/>
          <w:color w:val="000000"/>
          <w:sz w:val="28"/>
          <w:szCs w:val="28"/>
          <w:lang w:eastAsia="ar-SA"/>
        </w:rPr>
        <w:t>постановлению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050116">
        <w:rPr>
          <w:rFonts w:eastAsia="Arial"/>
          <w:color w:val="000000"/>
          <w:sz w:val="28"/>
          <w:szCs w:val="28"/>
          <w:lang w:eastAsia="ar-SA"/>
        </w:rPr>
        <w:t xml:space="preserve">администрации </w:t>
      </w: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050116">
        <w:rPr>
          <w:rFonts w:eastAsia="Arial"/>
          <w:color w:val="000000"/>
          <w:sz w:val="28"/>
          <w:szCs w:val="28"/>
          <w:lang w:eastAsia="ar-SA"/>
        </w:rPr>
        <w:t>Ипатовского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050116">
        <w:rPr>
          <w:rFonts w:eastAsia="Arial"/>
          <w:color w:val="000000"/>
          <w:sz w:val="28"/>
          <w:szCs w:val="28"/>
          <w:lang w:eastAsia="ar-SA"/>
        </w:rPr>
        <w:t xml:space="preserve">муниципального </w:t>
      </w:r>
    </w:p>
    <w:p w:rsidR="00050116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050116">
        <w:rPr>
          <w:rFonts w:eastAsia="Arial"/>
          <w:color w:val="000000"/>
          <w:sz w:val="28"/>
          <w:szCs w:val="28"/>
          <w:lang w:eastAsia="ar-SA"/>
        </w:rPr>
        <w:t>района Ставропольского края</w:t>
      </w:r>
    </w:p>
    <w:p w:rsidR="0045663D" w:rsidRDefault="0045663D" w:rsidP="0045663D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>от</w:t>
      </w:r>
      <w:r w:rsidR="00B256D0">
        <w:rPr>
          <w:rFonts w:eastAsia="Arial"/>
          <w:color w:val="000000"/>
          <w:sz w:val="28"/>
          <w:szCs w:val="28"/>
          <w:lang w:eastAsia="ar-SA"/>
        </w:rPr>
        <w:t xml:space="preserve"> 20 ноября 2015 г. № 769</w:t>
      </w:r>
    </w:p>
    <w:p w:rsidR="00D100F8" w:rsidRDefault="00D100F8" w:rsidP="00D100F8">
      <w:pPr>
        <w:rPr>
          <w:rFonts w:eastAsia="Arial"/>
          <w:color w:val="000000"/>
          <w:sz w:val="28"/>
          <w:szCs w:val="28"/>
          <w:lang w:eastAsia="ar-SA"/>
        </w:rPr>
      </w:pPr>
    </w:p>
    <w:p w:rsidR="0045663D" w:rsidRPr="0065599D" w:rsidRDefault="0045663D" w:rsidP="00D100F8">
      <w:pPr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4F47BA" w:rsidRDefault="004F47BA" w:rsidP="00D100F8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D100F8" w:rsidRDefault="00310842" w:rsidP="00D100F8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деятельности О</w:t>
      </w:r>
      <w:r w:rsidR="004F47BA">
        <w:rPr>
          <w:sz w:val="28"/>
          <w:szCs w:val="28"/>
        </w:rPr>
        <w:t xml:space="preserve">бщественного совета по жилищно-коммунальному хозяйству </w:t>
      </w:r>
      <w:r>
        <w:rPr>
          <w:sz w:val="28"/>
          <w:szCs w:val="28"/>
        </w:rPr>
        <w:t>при администрации Ипатовского</w:t>
      </w:r>
      <w:r w:rsidR="00050116">
        <w:rPr>
          <w:sz w:val="28"/>
          <w:szCs w:val="28"/>
        </w:rPr>
        <w:t xml:space="preserve"> </w:t>
      </w:r>
      <w:r w:rsidR="00D100F8" w:rsidRPr="0065599D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="0005011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050116">
        <w:rPr>
          <w:sz w:val="28"/>
          <w:szCs w:val="28"/>
        </w:rPr>
        <w:t xml:space="preserve"> Ставропольского края</w:t>
      </w:r>
    </w:p>
    <w:p w:rsidR="004F47BA" w:rsidRPr="0065599D" w:rsidRDefault="004F47BA" w:rsidP="00D100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__квартал</w:t>
      </w:r>
      <w:proofErr w:type="spellEnd"/>
      <w:r>
        <w:rPr>
          <w:sz w:val="28"/>
          <w:szCs w:val="28"/>
        </w:rPr>
        <w:t xml:space="preserve"> 20__года</w:t>
      </w: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Default="00D100F8" w:rsidP="00D100F8">
      <w:pPr>
        <w:jc w:val="center"/>
      </w:pPr>
    </w:p>
    <w:tbl>
      <w:tblPr>
        <w:tblW w:w="10824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1979"/>
        <w:gridCol w:w="1881"/>
        <w:gridCol w:w="1917"/>
        <w:gridCol w:w="1446"/>
        <w:gridCol w:w="1797"/>
        <w:gridCol w:w="1167"/>
      </w:tblGrid>
      <w:tr w:rsidR="002D7568" w:rsidTr="002D756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7BA" w:rsidRDefault="004F47BA" w:rsidP="002D75B3">
            <w:pPr>
              <w:jc w:val="center"/>
            </w:pPr>
            <w:r>
              <w:t>№</w:t>
            </w:r>
          </w:p>
          <w:p w:rsidR="004F47BA" w:rsidRDefault="004F47BA" w:rsidP="002D75B3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7BA" w:rsidRDefault="004F47BA" w:rsidP="004F47BA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7BA" w:rsidRDefault="004F47BA" w:rsidP="002D75B3">
            <w:pPr>
              <w:jc w:val="center"/>
            </w:pPr>
            <w:r>
              <w:t>Председатель общественного совета (Ф.И.О., должность, телефон)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7BA" w:rsidRDefault="004F47BA" w:rsidP="002D75B3">
            <w:pPr>
              <w:jc w:val="center"/>
            </w:pPr>
            <w:r>
              <w:t>Секретарь общественного совета (Ф.И.О., должность, телефон)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7BA" w:rsidRDefault="004F47BA" w:rsidP="002D75B3">
            <w:pPr>
              <w:jc w:val="center"/>
            </w:pPr>
            <w:r>
              <w:t>Количество заседаний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BA" w:rsidRDefault="004F47BA" w:rsidP="002D75B3">
            <w:pPr>
              <w:jc w:val="center"/>
            </w:pPr>
            <w:r>
              <w:t>Рассмотренные вопросы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BA" w:rsidRDefault="004F47BA" w:rsidP="002D75B3">
            <w:pPr>
              <w:jc w:val="center"/>
            </w:pPr>
            <w:r>
              <w:t>Примечание (</w:t>
            </w:r>
            <w:proofErr w:type="gramStart"/>
            <w:r>
              <w:t>вопросы</w:t>
            </w:r>
            <w:proofErr w:type="gramEnd"/>
            <w:r>
              <w:t xml:space="preserve"> требующие решения)</w:t>
            </w:r>
          </w:p>
        </w:tc>
      </w:tr>
      <w:tr w:rsidR="002D7568" w:rsidTr="002D7568">
        <w:trPr>
          <w:trHeight w:val="166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7BA" w:rsidRDefault="004F47BA" w:rsidP="002D75B3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A" w:rsidRDefault="004F47BA" w:rsidP="002D75B3">
            <w:pPr>
              <w:jc w:val="center"/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A" w:rsidRDefault="004F47BA" w:rsidP="002D75B3">
            <w:pPr>
              <w:jc w:val="center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A" w:rsidRDefault="004F47BA" w:rsidP="002D75B3">
            <w:pPr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A" w:rsidRDefault="004F47BA" w:rsidP="002D75B3">
            <w:pPr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7BA" w:rsidRDefault="004F47BA" w:rsidP="002D75B3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7BA" w:rsidRDefault="004F47BA" w:rsidP="002D75B3">
            <w:pPr>
              <w:jc w:val="center"/>
            </w:pPr>
          </w:p>
        </w:tc>
      </w:tr>
    </w:tbl>
    <w:p w:rsidR="00D100F8" w:rsidRDefault="00D100F8" w:rsidP="00D100F8">
      <w:pPr>
        <w:jc w:val="center"/>
      </w:pPr>
    </w:p>
    <w:p w:rsidR="00D100F8" w:rsidRDefault="002D7568" w:rsidP="002D7568">
      <w:r>
        <w:t>Глава муниципального образования _____________________        _______________</w:t>
      </w:r>
    </w:p>
    <w:p w:rsidR="002D7568" w:rsidRPr="002D7568" w:rsidRDefault="002D7568" w:rsidP="00050116">
      <w:pPr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подпись                                      ФИО</w:t>
      </w:r>
    </w:p>
    <w:p w:rsidR="002D7568" w:rsidRDefault="002D7568" w:rsidP="00050116">
      <w:pPr>
        <w:ind w:firstLine="567"/>
        <w:jc w:val="center"/>
        <w:rPr>
          <w:sz w:val="28"/>
          <w:szCs w:val="28"/>
        </w:rPr>
      </w:pPr>
    </w:p>
    <w:p w:rsidR="002D7568" w:rsidRDefault="002D7568" w:rsidP="00050116">
      <w:pPr>
        <w:ind w:firstLine="567"/>
        <w:jc w:val="center"/>
        <w:rPr>
          <w:sz w:val="28"/>
          <w:szCs w:val="28"/>
        </w:rPr>
      </w:pPr>
    </w:p>
    <w:p w:rsidR="00D100F8" w:rsidRDefault="00666EDE" w:rsidP="00050116">
      <w:pPr>
        <w:ind w:firstLine="567"/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2.7pt;margin-top:54.25pt;width:247.5pt;height:0;z-index:251658240" o:connectortype="straight"/>
        </w:pict>
      </w:r>
    </w:p>
    <w:sectPr w:rsidR="00D100F8" w:rsidSect="00557DD1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6C02"/>
    <w:multiLevelType w:val="hybridMultilevel"/>
    <w:tmpl w:val="C59A5DAE"/>
    <w:lvl w:ilvl="0" w:tplc="E4B0E6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7313BB"/>
    <w:multiLevelType w:val="multilevel"/>
    <w:tmpl w:val="1ECE2380"/>
    <w:lvl w:ilvl="0">
      <w:start w:val="1"/>
      <w:numFmt w:val="decimal"/>
      <w:lvlText w:val="%1."/>
      <w:lvlJc w:val="left"/>
      <w:pPr>
        <w:ind w:left="1350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color w:val="auto"/>
      </w:rPr>
    </w:lvl>
  </w:abstractNum>
  <w:abstractNum w:abstractNumId="2">
    <w:nsid w:val="663C4FA8"/>
    <w:multiLevelType w:val="hybridMultilevel"/>
    <w:tmpl w:val="C4A0BE7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337"/>
    <w:rsid w:val="000114D8"/>
    <w:rsid w:val="00015FD7"/>
    <w:rsid w:val="000165C3"/>
    <w:rsid w:val="00020DA2"/>
    <w:rsid w:val="00050116"/>
    <w:rsid w:val="00050266"/>
    <w:rsid w:val="000709E1"/>
    <w:rsid w:val="00084E65"/>
    <w:rsid w:val="0008568A"/>
    <w:rsid w:val="000C1697"/>
    <w:rsid w:val="000C65F0"/>
    <w:rsid w:val="000E07A0"/>
    <w:rsid w:val="000F210F"/>
    <w:rsid w:val="00116B77"/>
    <w:rsid w:val="001223BC"/>
    <w:rsid w:val="00191185"/>
    <w:rsid w:val="00191614"/>
    <w:rsid w:val="001A6F19"/>
    <w:rsid w:val="001C6DA3"/>
    <w:rsid w:val="001D3DB4"/>
    <w:rsid w:val="0020480F"/>
    <w:rsid w:val="0021365C"/>
    <w:rsid w:val="00242DE3"/>
    <w:rsid w:val="0024311C"/>
    <w:rsid w:val="00260416"/>
    <w:rsid w:val="002756F5"/>
    <w:rsid w:val="002C03E7"/>
    <w:rsid w:val="002D7568"/>
    <w:rsid w:val="002E0896"/>
    <w:rsid w:val="00310842"/>
    <w:rsid w:val="00347C63"/>
    <w:rsid w:val="00371E39"/>
    <w:rsid w:val="003743BE"/>
    <w:rsid w:val="00392977"/>
    <w:rsid w:val="003C2FC0"/>
    <w:rsid w:val="003D001A"/>
    <w:rsid w:val="003E2316"/>
    <w:rsid w:val="003E4445"/>
    <w:rsid w:val="00410B24"/>
    <w:rsid w:val="00427120"/>
    <w:rsid w:val="0045663D"/>
    <w:rsid w:val="0047044D"/>
    <w:rsid w:val="004A6681"/>
    <w:rsid w:val="004B64CF"/>
    <w:rsid w:val="004B6F9E"/>
    <w:rsid w:val="004F47BA"/>
    <w:rsid w:val="004F6A5F"/>
    <w:rsid w:val="0051265E"/>
    <w:rsid w:val="0051614E"/>
    <w:rsid w:val="0055056B"/>
    <w:rsid w:val="00552028"/>
    <w:rsid w:val="00555BD4"/>
    <w:rsid w:val="00557DD1"/>
    <w:rsid w:val="00570152"/>
    <w:rsid w:val="0057262E"/>
    <w:rsid w:val="005A5C04"/>
    <w:rsid w:val="005C09E1"/>
    <w:rsid w:val="005C1B24"/>
    <w:rsid w:val="005F17E0"/>
    <w:rsid w:val="00607EDC"/>
    <w:rsid w:val="00620B0D"/>
    <w:rsid w:val="0063676B"/>
    <w:rsid w:val="00657EA8"/>
    <w:rsid w:val="00666EDE"/>
    <w:rsid w:val="006805EA"/>
    <w:rsid w:val="006C4D3D"/>
    <w:rsid w:val="006E24A4"/>
    <w:rsid w:val="0070695C"/>
    <w:rsid w:val="00712AA4"/>
    <w:rsid w:val="00765064"/>
    <w:rsid w:val="00773B99"/>
    <w:rsid w:val="00792481"/>
    <w:rsid w:val="007A4EA4"/>
    <w:rsid w:val="007B07B3"/>
    <w:rsid w:val="007E4A90"/>
    <w:rsid w:val="007E56D8"/>
    <w:rsid w:val="007F68DB"/>
    <w:rsid w:val="0081002B"/>
    <w:rsid w:val="0085787C"/>
    <w:rsid w:val="00880131"/>
    <w:rsid w:val="008E173D"/>
    <w:rsid w:val="00910F5B"/>
    <w:rsid w:val="00913B17"/>
    <w:rsid w:val="0091405B"/>
    <w:rsid w:val="009328FB"/>
    <w:rsid w:val="009438D1"/>
    <w:rsid w:val="00974589"/>
    <w:rsid w:val="00984E7E"/>
    <w:rsid w:val="009C4FAA"/>
    <w:rsid w:val="00A96BBC"/>
    <w:rsid w:val="00AA7136"/>
    <w:rsid w:val="00AC68F6"/>
    <w:rsid w:val="00B256D0"/>
    <w:rsid w:val="00B6521D"/>
    <w:rsid w:val="00BC1E7A"/>
    <w:rsid w:val="00BF6114"/>
    <w:rsid w:val="00C11F3B"/>
    <w:rsid w:val="00C13644"/>
    <w:rsid w:val="00C64816"/>
    <w:rsid w:val="00C70C91"/>
    <w:rsid w:val="00CC05BE"/>
    <w:rsid w:val="00CC2332"/>
    <w:rsid w:val="00CC463A"/>
    <w:rsid w:val="00CF40D8"/>
    <w:rsid w:val="00D100F8"/>
    <w:rsid w:val="00D21E64"/>
    <w:rsid w:val="00D21E72"/>
    <w:rsid w:val="00D47011"/>
    <w:rsid w:val="00D5650E"/>
    <w:rsid w:val="00D76641"/>
    <w:rsid w:val="00DA23AA"/>
    <w:rsid w:val="00DD6B88"/>
    <w:rsid w:val="00DE23E1"/>
    <w:rsid w:val="00E25739"/>
    <w:rsid w:val="00E31337"/>
    <w:rsid w:val="00E51CA0"/>
    <w:rsid w:val="00EA30A7"/>
    <w:rsid w:val="00EA7C19"/>
    <w:rsid w:val="00EC0069"/>
    <w:rsid w:val="00ED7D8C"/>
    <w:rsid w:val="00EF450E"/>
    <w:rsid w:val="00F51C98"/>
    <w:rsid w:val="00F664E6"/>
    <w:rsid w:val="00F8127E"/>
    <w:rsid w:val="00FA2E20"/>
    <w:rsid w:val="00FA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2E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3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3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313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5">
    <w:name w:val="Текст в заданном формате"/>
    <w:basedOn w:val="a"/>
    <w:rsid w:val="00E31337"/>
    <w:pPr>
      <w:widowControl w:val="0"/>
      <w:suppressAutoHyphens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6">
    <w:name w:val="Normal (Web)"/>
    <w:basedOn w:val="a"/>
    <w:uiPriority w:val="99"/>
    <w:unhideWhenUsed/>
    <w:rsid w:val="00E3133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FA2E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91614"/>
    <w:pPr>
      <w:ind w:left="720"/>
      <w:contextualSpacing/>
    </w:pPr>
  </w:style>
  <w:style w:type="paragraph" w:customStyle="1" w:styleId="ConsPlusTitle">
    <w:name w:val="ConsPlusTitle"/>
    <w:rsid w:val="00DE2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7034-B8C5-4C64-A891-3F0E3C90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1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37</cp:revision>
  <cp:lastPrinted>2015-11-20T06:01:00Z</cp:lastPrinted>
  <dcterms:created xsi:type="dcterms:W3CDTF">2015-08-20T13:50:00Z</dcterms:created>
  <dcterms:modified xsi:type="dcterms:W3CDTF">2015-11-20T06:01:00Z</dcterms:modified>
</cp:coreProperties>
</file>